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76" w:type="dxa"/>
        <w:tblCellSpacing w:w="0" w:type="dxa"/>
        <w:tblInd w:w="-289" w:type="dxa"/>
        <w:shd w:val="clear" w:color="auto" w:fill="FFFFFF"/>
        <w:tblCellMar>
          <w:left w:w="0" w:type="dxa"/>
          <w:right w:w="0" w:type="dxa"/>
        </w:tblCellMar>
        <w:tblLook w:val="04A0" w:firstRow="1" w:lastRow="0" w:firstColumn="1" w:lastColumn="0" w:noHBand="0" w:noVBand="1"/>
      </w:tblPr>
      <w:tblGrid>
        <w:gridCol w:w="2972"/>
        <w:gridCol w:w="6804"/>
      </w:tblGrid>
      <w:tr w:rsidR="003C217F" w:rsidRPr="009236AA" w:rsidTr="00045E8A">
        <w:trPr>
          <w:tblCellSpacing w:w="0" w:type="dxa"/>
        </w:trPr>
        <w:tc>
          <w:tcPr>
            <w:tcW w:w="2972" w:type="dxa"/>
            <w:shd w:val="clear" w:color="auto" w:fill="FFFFFF"/>
            <w:tcMar>
              <w:top w:w="0" w:type="dxa"/>
              <w:left w:w="108" w:type="dxa"/>
              <w:bottom w:w="0" w:type="dxa"/>
              <w:right w:w="108" w:type="dxa"/>
            </w:tcMar>
            <w:hideMark/>
          </w:tcPr>
          <w:p w:rsidR="003C217F" w:rsidRPr="009236AA" w:rsidRDefault="003C217F" w:rsidP="00045E8A">
            <w:pPr>
              <w:spacing w:after="0" w:line="240" w:lineRule="auto"/>
              <w:ind w:firstLine="567"/>
              <w:jc w:val="center"/>
              <w:rPr>
                <w:rFonts w:ascii="Times New Roman" w:eastAsia="Times New Roman" w:hAnsi="Times New Roman" w:cs="Times New Roman"/>
                <w:sz w:val="27"/>
                <w:szCs w:val="27"/>
              </w:rPr>
            </w:pPr>
            <w:r w:rsidRPr="009236AA">
              <w:rPr>
                <w:rFonts w:ascii="Times New Roman" w:eastAsia="Times New Roman" w:hAnsi="Times New Roman" w:cs="Times New Roman"/>
                <w:b/>
                <w:bCs/>
                <w:noProof/>
                <w:sz w:val="27"/>
                <w:szCs w:val="27"/>
              </w:rPr>
              <mc:AlternateContent>
                <mc:Choice Requires="wps">
                  <w:drawing>
                    <wp:anchor distT="0" distB="0" distL="114300" distR="114300" simplePos="0" relativeHeight="251659264" behindDoc="0" locked="0" layoutInCell="1" allowOverlap="1" wp14:anchorId="7FBFDAF8" wp14:editId="7E4052B4">
                      <wp:simplePos x="0" y="0"/>
                      <wp:positionH relativeFrom="column">
                        <wp:posOffset>651510</wp:posOffset>
                      </wp:positionH>
                      <wp:positionV relativeFrom="paragraph">
                        <wp:posOffset>236220</wp:posOffset>
                      </wp:positionV>
                      <wp:extent cx="6381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38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72C951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1.3pt,18.6pt" to="101.5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" strokecolor="black [3200]" strokeweight=".5pt">
                      <v:stroke joinstyle="miter"/>
                    </v:line>
                  </w:pict>
                </mc:Fallback>
              </mc:AlternateContent>
            </w:r>
            <w:r w:rsidRPr="009236AA">
              <w:rPr>
                <w:rFonts w:ascii="Times New Roman" w:eastAsia="Times New Roman" w:hAnsi="Times New Roman" w:cs="Times New Roman"/>
                <w:b/>
                <w:bCs/>
                <w:sz w:val="27"/>
                <w:szCs w:val="27"/>
              </w:rPr>
              <w:t>BỘ TƯ PHÁP</w:t>
            </w:r>
            <w:r w:rsidRPr="009236AA">
              <w:rPr>
                <w:rFonts w:ascii="Times New Roman" w:eastAsia="Times New Roman" w:hAnsi="Times New Roman" w:cs="Times New Roman"/>
                <w:b/>
                <w:bCs/>
                <w:sz w:val="27"/>
                <w:szCs w:val="27"/>
              </w:rPr>
              <w:br/>
            </w:r>
          </w:p>
        </w:tc>
        <w:tc>
          <w:tcPr>
            <w:tcW w:w="6804" w:type="dxa"/>
            <w:shd w:val="clear" w:color="auto" w:fill="FFFFFF"/>
            <w:tcMar>
              <w:top w:w="0" w:type="dxa"/>
              <w:left w:w="108" w:type="dxa"/>
              <w:bottom w:w="0" w:type="dxa"/>
              <w:right w:w="108" w:type="dxa"/>
            </w:tcMar>
            <w:hideMark/>
          </w:tcPr>
          <w:p w:rsidR="003C217F" w:rsidRPr="009236AA" w:rsidRDefault="003C217F" w:rsidP="00045E8A">
            <w:pPr>
              <w:spacing w:after="0" w:line="240" w:lineRule="auto"/>
              <w:ind w:firstLine="567"/>
              <w:jc w:val="center"/>
              <w:rPr>
                <w:rFonts w:ascii="Times New Roman" w:eastAsia="Times New Roman" w:hAnsi="Times New Roman" w:cs="Times New Roman"/>
                <w:sz w:val="28"/>
                <w:szCs w:val="28"/>
              </w:rPr>
            </w:pPr>
            <w:r w:rsidRPr="009236AA">
              <w:rPr>
                <w:rFonts w:ascii="Times New Roman" w:eastAsia="Times New Roman" w:hAnsi="Times New Roman" w:cs="Times New Roman"/>
                <w:b/>
                <w:bCs/>
                <w:noProof/>
                <w:sz w:val="27"/>
                <w:szCs w:val="27"/>
              </w:rPr>
              <mc:AlternateContent>
                <mc:Choice Requires="wps">
                  <w:drawing>
                    <wp:anchor distT="0" distB="0" distL="114300" distR="114300" simplePos="0" relativeHeight="251660288" behindDoc="0" locked="0" layoutInCell="1" allowOverlap="1" wp14:anchorId="04B1B1EA" wp14:editId="30030E7D">
                      <wp:simplePos x="0" y="0"/>
                      <wp:positionH relativeFrom="column">
                        <wp:posOffset>1024255</wp:posOffset>
                      </wp:positionH>
                      <wp:positionV relativeFrom="paragraph">
                        <wp:posOffset>441960</wp:posOffset>
                      </wp:positionV>
                      <wp:extent cx="2105025" cy="9935"/>
                      <wp:effectExtent l="0" t="0" r="28575" b="28575"/>
                      <wp:wrapNone/>
                      <wp:docPr id="2" name="Straight Connector 2"/>
                      <wp:cNvGraphicFramePr/>
                      <a:graphic xmlns:a="http://schemas.openxmlformats.org/drawingml/2006/main">
                        <a:graphicData uri="http://schemas.microsoft.com/office/word/2010/wordprocessingShape">
                          <wps:wsp>
                            <wps:cNvCnPr/>
                            <wps:spPr>
                              <a:xfrm flipV="1">
                                <a:off x="0" y="0"/>
                                <a:ext cx="2105025" cy="99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08F8F0"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65pt,34.8pt" to="246.4pt,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" strokecolor="black [3200]" strokeweight=".5pt">
                      <v:stroke joinstyle="miter"/>
                    </v:line>
                  </w:pict>
                </mc:Fallback>
              </mc:AlternateContent>
            </w:r>
            <w:r w:rsidRPr="009236AA">
              <w:rPr>
                <w:rFonts w:ascii="Times New Roman" w:eastAsia="Times New Roman" w:hAnsi="Times New Roman" w:cs="Times New Roman"/>
                <w:b/>
                <w:bCs/>
                <w:sz w:val="27"/>
                <w:szCs w:val="27"/>
              </w:rPr>
              <w:t>CỘNG HÒA XÃ HỘI CHỦ NGHĨA VIỆT NAM</w:t>
            </w:r>
            <w:r w:rsidRPr="009236AA">
              <w:rPr>
                <w:rFonts w:ascii="Times New Roman" w:eastAsia="Times New Roman" w:hAnsi="Times New Roman" w:cs="Times New Roman"/>
                <w:b/>
                <w:bCs/>
                <w:sz w:val="28"/>
                <w:szCs w:val="28"/>
              </w:rPr>
              <w:br/>
              <w:t>Độc lập - Tự do - Hạnh phúc</w:t>
            </w:r>
            <w:r w:rsidRPr="009236AA">
              <w:rPr>
                <w:rFonts w:ascii="Times New Roman" w:eastAsia="Times New Roman" w:hAnsi="Times New Roman" w:cs="Times New Roman"/>
                <w:b/>
                <w:bCs/>
                <w:sz w:val="28"/>
                <w:szCs w:val="28"/>
              </w:rPr>
              <w:br/>
            </w:r>
          </w:p>
        </w:tc>
      </w:tr>
      <w:tr w:rsidR="003C217F" w:rsidRPr="009236AA" w:rsidTr="00045E8A">
        <w:trPr>
          <w:tblCellSpacing w:w="0" w:type="dxa"/>
        </w:trPr>
        <w:tc>
          <w:tcPr>
            <w:tcW w:w="2972" w:type="dxa"/>
            <w:shd w:val="clear" w:color="auto" w:fill="FFFFFF"/>
            <w:tcMar>
              <w:top w:w="0" w:type="dxa"/>
              <w:left w:w="108" w:type="dxa"/>
              <w:bottom w:w="0" w:type="dxa"/>
              <w:right w:w="108" w:type="dxa"/>
            </w:tcMar>
            <w:hideMark/>
          </w:tcPr>
          <w:p w:rsidR="003C217F" w:rsidRPr="009236AA" w:rsidRDefault="003C217F" w:rsidP="00045E8A">
            <w:pPr>
              <w:spacing w:after="0" w:line="240" w:lineRule="auto"/>
              <w:ind w:firstLine="567"/>
              <w:jc w:val="both"/>
              <w:rPr>
                <w:rFonts w:ascii="Times New Roman" w:eastAsia="Times New Roman" w:hAnsi="Times New Roman" w:cs="Times New Roman"/>
                <w:sz w:val="27"/>
                <w:szCs w:val="27"/>
              </w:rPr>
            </w:pPr>
            <w:r w:rsidRPr="009236AA">
              <w:rPr>
                <w:rFonts w:ascii="Times New Roman" w:eastAsia="Times New Roman" w:hAnsi="Times New Roman" w:cs="Times New Roman"/>
                <w:sz w:val="27"/>
                <w:szCs w:val="27"/>
              </w:rPr>
              <w:t>Số:    /2026/TT-BTP</w:t>
            </w:r>
          </w:p>
        </w:tc>
        <w:tc>
          <w:tcPr>
            <w:tcW w:w="6804" w:type="dxa"/>
            <w:shd w:val="clear" w:color="auto" w:fill="FFFFFF"/>
            <w:tcMar>
              <w:top w:w="0" w:type="dxa"/>
              <w:left w:w="108" w:type="dxa"/>
              <w:bottom w:w="0" w:type="dxa"/>
              <w:right w:w="108" w:type="dxa"/>
            </w:tcMar>
            <w:hideMark/>
          </w:tcPr>
          <w:p w:rsidR="003C217F" w:rsidRPr="009236AA" w:rsidRDefault="003C217F" w:rsidP="00045E8A">
            <w:pPr>
              <w:spacing w:after="0" w:line="240" w:lineRule="auto"/>
              <w:ind w:firstLine="567"/>
              <w:jc w:val="center"/>
              <w:rPr>
                <w:rFonts w:ascii="Times New Roman" w:eastAsia="Times New Roman" w:hAnsi="Times New Roman" w:cs="Times New Roman"/>
                <w:sz w:val="28"/>
                <w:szCs w:val="28"/>
              </w:rPr>
            </w:pPr>
            <w:r w:rsidRPr="009236AA">
              <w:rPr>
                <w:rFonts w:ascii="Times New Roman" w:eastAsia="Times New Roman" w:hAnsi="Times New Roman" w:cs="Times New Roman"/>
                <w:i/>
                <w:iCs/>
                <w:sz w:val="28"/>
                <w:szCs w:val="28"/>
              </w:rPr>
              <w:t>Hà Nội, ngày    tháng    năm 2026</w:t>
            </w:r>
          </w:p>
        </w:tc>
      </w:tr>
    </w:tbl>
    <w:p w:rsidR="003C217F" w:rsidRPr="009236AA" w:rsidRDefault="003C217F" w:rsidP="003C217F">
      <w:pPr>
        <w:shd w:val="clear" w:color="auto" w:fill="FFFFFF"/>
        <w:spacing w:after="0" w:line="240" w:lineRule="auto"/>
        <w:ind w:firstLine="567"/>
        <w:jc w:val="both"/>
        <w:rPr>
          <w:rFonts w:ascii="Times New Roman" w:eastAsia="Times New Roman" w:hAnsi="Times New Roman" w:cs="Times New Roman"/>
          <w:b/>
          <w:bCs/>
          <w:sz w:val="28"/>
          <w:szCs w:val="28"/>
        </w:rPr>
      </w:pPr>
      <w:bookmarkStart w:id="0" w:name="loai_1"/>
    </w:p>
    <w:bookmarkEnd w:id="0"/>
    <w:p w:rsidR="003C217F" w:rsidRPr="009236AA" w:rsidRDefault="003C217F" w:rsidP="003C217F">
      <w:pPr>
        <w:shd w:val="clear" w:color="auto" w:fill="FFFFFF"/>
        <w:spacing w:after="0" w:line="240" w:lineRule="auto"/>
        <w:ind w:firstLine="567"/>
        <w:jc w:val="center"/>
        <w:rPr>
          <w:rFonts w:ascii="Times New Roman" w:eastAsia="Times New Roman" w:hAnsi="Times New Roman" w:cs="Times New Roman"/>
          <w:sz w:val="28"/>
          <w:szCs w:val="28"/>
        </w:rPr>
      </w:pPr>
      <w:r w:rsidRPr="009236AA">
        <w:rPr>
          <w:rFonts w:ascii="Times New Roman" w:eastAsia="Times New Roman" w:hAnsi="Times New Roman" w:cs="Times New Roman"/>
          <w:b/>
          <w:bCs/>
          <w:sz w:val="28"/>
          <w:szCs w:val="28"/>
        </w:rPr>
        <w:t>THÔNG TƯ</w:t>
      </w:r>
    </w:p>
    <w:p w:rsidR="003C217F" w:rsidRPr="009236AA" w:rsidRDefault="003C217F" w:rsidP="003C217F">
      <w:pPr>
        <w:shd w:val="clear" w:color="auto" w:fill="FFFFFF"/>
        <w:spacing w:after="0" w:line="240" w:lineRule="auto"/>
        <w:ind w:firstLine="567"/>
        <w:jc w:val="center"/>
        <w:rPr>
          <w:rFonts w:ascii="Times New Roman" w:eastAsia="Times New Roman" w:hAnsi="Times New Roman" w:cs="Times New Roman"/>
          <w:b/>
          <w:spacing w:val="-4"/>
          <w:sz w:val="28"/>
          <w:szCs w:val="28"/>
        </w:rPr>
      </w:pPr>
      <w:bookmarkStart w:id="1" w:name="loai_1_name"/>
      <w:r w:rsidRPr="009236AA">
        <w:rPr>
          <w:rFonts w:ascii="Times New Roman" w:eastAsia="Times New Roman" w:hAnsi="Times New Roman" w:cs="Times New Roman"/>
          <w:b/>
          <w:spacing w:val="-4"/>
          <w:sz w:val="28"/>
          <w:szCs w:val="28"/>
        </w:rPr>
        <w:t xml:space="preserve">Ban hành Quy chế kiểm tra, rà soát, hệ thống hóa, hợp nhất văn bản </w:t>
      </w:r>
    </w:p>
    <w:p w:rsidR="003C217F" w:rsidRPr="009236AA" w:rsidRDefault="003C217F" w:rsidP="003C217F">
      <w:pPr>
        <w:shd w:val="clear" w:color="auto" w:fill="FFFFFF"/>
        <w:spacing w:after="0" w:line="240" w:lineRule="auto"/>
        <w:ind w:firstLine="567"/>
        <w:jc w:val="center"/>
        <w:rPr>
          <w:rFonts w:ascii="Times New Roman" w:eastAsia="Times New Roman" w:hAnsi="Times New Roman" w:cs="Times New Roman"/>
          <w:b/>
          <w:spacing w:val="-4"/>
          <w:sz w:val="28"/>
          <w:szCs w:val="28"/>
        </w:rPr>
      </w:pPr>
      <w:r w:rsidRPr="009236AA">
        <w:rPr>
          <w:rFonts w:ascii="Times New Roman" w:eastAsia="Times New Roman" w:hAnsi="Times New Roman" w:cs="Times New Roman"/>
          <w:b/>
          <w:spacing w:val="-4"/>
          <w:sz w:val="28"/>
          <w:szCs w:val="28"/>
        </w:rPr>
        <w:t>quy phạm pháp luật, pháp điển hệ thống quy phạm pháp luật</w:t>
      </w:r>
      <w:bookmarkEnd w:id="1"/>
      <w:r w:rsidRPr="009236AA">
        <w:rPr>
          <w:rFonts w:ascii="Times New Roman" w:eastAsia="Times New Roman" w:hAnsi="Times New Roman" w:cs="Times New Roman"/>
          <w:b/>
          <w:spacing w:val="-4"/>
          <w:sz w:val="28"/>
          <w:szCs w:val="28"/>
          <w:lang w:val="vi-VN"/>
        </w:rPr>
        <w:t xml:space="preserve">, </w:t>
      </w:r>
      <w:r w:rsidRPr="009236AA">
        <w:rPr>
          <w:rFonts w:ascii="Times New Roman" w:eastAsia="Times New Roman" w:hAnsi="Times New Roman" w:cs="Times New Roman"/>
          <w:b/>
          <w:spacing w:val="-4"/>
          <w:sz w:val="28"/>
          <w:szCs w:val="28"/>
        </w:rPr>
        <w:t xml:space="preserve">cập nhật Cơ sở dữ liệu quốc gia về pháp luật và </w:t>
      </w:r>
      <w:r w:rsidRPr="009236AA">
        <w:rPr>
          <w:rFonts w:ascii="Times New Roman" w:hAnsi="Times New Roman" w:cs="Times New Roman"/>
          <w:b/>
          <w:iCs/>
          <w:color w:val="000000"/>
          <w:sz w:val="28"/>
          <w:szCs w:val="28"/>
          <w:shd w:val="clear" w:color="auto" w:fill="FFFFFF"/>
        </w:rPr>
        <w:t xml:space="preserve">tiếp nhận, xử lý phản ánh, kiến nghị trên Hệ thống thông tin tiếp nhận, xử lý phản ánh, kiến nghị về văn bản quy phạm pháp luật </w:t>
      </w:r>
      <w:r w:rsidRPr="009236AA">
        <w:rPr>
          <w:rFonts w:ascii="Times New Roman" w:eastAsia="Times New Roman" w:hAnsi="Times New Roman" w:cs="Times New Roman"/>
          <w:b/>
          <w:spacing w:val="-4"/>
          <w:sz w:val="28"/>
          <w:szCs w:val="28"/>
          <w:lang w:val="vi-VN"/>
        </w:rPr>
        <w:t xml:space="preserve">tại </w:t>
      </w:r>
      <w:r w:rsidRPr="009236AA">
        <w:rPr>
          <w:rFonts w:ascii="Times New Roman" w:eastAsia="Times New Roman" w:hAnsi="Times New Roman" w:cs="Times New Roman"/>
          <w:b/>
          <w:spacing w:val="-4"/>
          <w:sz w:val="28"/>
          <w:szCs w:val="28"/>
        </w:rPr>
        <w:t>B</w:t>
      </w:r>
      <w:r w:rsidRPr="009236AA">
        <w:rPr>
          <w:rFonts w:ascii="Times New Roman" w:eastAsia="Times New Roman" w:hAnsi="Times New Roman" w:cs="Times New Roman"/>
          <w:b/>
          <w:spacing w:val="-4"/>
          <w:sz w:val="28"/>
          <w:szCs w:val="28"/>
          <w:lang w:val="vi-VN"/>
        </w:rPr>
        <w:t xml:space="preserve">ộ </w:t>
      </w:r>
      <w:r w:rsidRPr="009236AA">
        <w:rPr>
          <w:rFonts w:ascii="Times New Roman" w:eastAsia="Times New Roman" w:hAnsi="Times New Roman" w:cs="Times New Roman"/>
          <w:b/>
          <w:spacing w:val="-4"/>
          <w:sz w:val="28"/>
          <w:szCs w:val="28"/>
        </w:rPr>
        <w:t>T</w:t>
      </w:r>
      <w:r w:rsidRPr="009236AA">
        <w:rPr>
          <w:rFonts w:ascii="Times New Roman" w:eastAsia="Times New Roman" w:hAnsi="Times New Roman" w:cs="Times New Roman"/>
          <w:b/>
          <w:spacing w:val="-4"/>
          <w:sz w:val="28"/>
          <w:szCs w:val="28"/>
          <w:lang w:val="vi-VN"/>
        </w:rPr>
        <w:t>ư pháp</w:t>
      </w:r>
    </w:p>
    <w:p w:rsidR="003C217F" w:rsidRPr="009236AA" w:rsidRDefault="003C217F" w:rsidP="003C217F">
      <w:pPr>
        <w:shd w:val="clear" w:color="auto" w:fill="FFFFFF"/>
        <w:spacing w:after="0" w:line="240" w:lineRule="auto"/>
        <w:ind w:firstLine="567"/>
        <w:jc w:val="center"/>
        <w:rPr>
          <w:rFonts w:ascii="Times New Roman" w:eastAsia="Times New Roman" w:hAnsi="Times New Roman" w:cs="Times New Roman"/>
          <w:sz w:val="28"/>
          <w:szCs w:val="28"/>
        </w:rPr>
      </w:pPr>
    </w:p>
    <w:p w:rsidR="003C217F" w:rsidRPr="009236AA" w:rsidRDefault="003C217F" w:rsidP="003C217F">
      <w:pPr>
        <w:shd w:val="clear" w:color="auto" w:fill="FFFFFF"/>
        <w:spacing w:before="120" w:after="120" w:line="240" w:lineRule="auto"/>
        <w:ind w:firstLine="567"/>
        <w:jc w:val="both"/>
        <w:rPr>
          <w:rFonts w:ascii="Times New Roman" w:eastAsia="Times New Roman" w:hAnsi="Times New Roman" w:cs="Times New Roman"/>
          <w:sz w:val="28"/>
          <w:szCs w:val="28"/>
        </w:rPr>
      </w:pPr>
      <w:r w:rsidRPr="009236AA">
        <w:rPr>
          <w:rFonts w:ascii="Times New Roman" w:eastAsia="Times New Roman" w:hAnsi="Times New Roman" w:cs="Times New Roman"/>
          <w:i/>
          <w:iCs/>
          <w:sz w:val="28"/>
          <w:szCs w:val="28"/>
        </w:rPr>
        <w:t xml:space="preserve">Căn cứ Luật Ban hành văn bản quy phạm pháp luật số </w:t>
      </w:r>
      <w:r w:rsidRPr="009236AA">
        <w:rPr>
          <w:rFonts w:ascii="Times New Roman" w:hAnsi="Times New Roman" w:cs="Times New Roman"/>
          <w:i/>
          <w:color w:val="000000"/>
          <w:sz w:val="28"/>
          <w:szCs w:val="28"/>
          <w:shd w:val="clear" w:color="auto" w:fill="FFFFFF"/>
        </w:rPr>
        <w:t>64/2025/QH15, được sửa đổi, bổ sung bởi Luật số 87/2025/QH15;</w:t>
      </w:r>
      <w:r w:rsidRPr="009236AA">
        <w:rPr>
          <w:rFonts w:ascii="Arial" w:hAnsi="Arial" w:cs="Arial"/>
          <w:i/>
          <w:color w:val="000000"/>
          <w:sz w:val="28"/>
          <w:szCs w:val="28"/>
          <w:shd w:val="clear" w:color="auto" w:fill="FFFFFF"/>
        </w:rPr>
        <w:t xml:space="preserve"> </w:t>
      </w:r>
    </w:p>
    <w:p w:rsidR="003C217F" w:rsidRPr="009236AA" w:rsidRDefault="003C217F" w:rsidP="003C217F">
      <w:pPr>
        <w:shd w:val="clear" w:color="auto" w:fill="FFFFFF"/>
        <w:spacing w:before="120" w:after="120" w:line="240" w:lineRule="auto"/>
        <w:ind w:firstLine="567"/>
        <w:jc w:val="both"/>
        <w:rPr>
          <w:rFonts w:ascii="Times New Roman" w:eastAsia="Times New Roman" w:hAnsi="Times New Roman" w:cs="Times New Roman"/>
          <w:i/>
          <w:iCs/>
          <w:sz w:val="28"/>
          <w:szCs w:val="28"/>
        </w:rPr>
      </w:pPr>
      <w:r w:rsidRPr="009236AA">
        <w:rPr>
          <w:rFonts w:ascii="Times New Roman" w:eastAsia="Times New Roman" w:hAnsi="Times New Roman" w:cs="Times New Roman"/>
          <w:i/>
          <w:iCs/>
          <w:sz w:val="28"/>
          <w:szCs w:val="28"/>
        </w:rPr>
        <w:t>Căn cứ Pháp lệnh hợp nhất văn bản quy phạm pháp luật số 01/2012/UBTVQH13</w:t>
      </w:r>
      <w:r>
        <w:rPr>
          <w:rFonts w:ascii="Times New Roman" w:eastAsia="Times New Roman" w:hAnsi="Times New Roman" w:cs="Times New Roman"/>
          <w:i/>
          <w:iCs/>
          <w:sz w:val="28"/>
          <w:szCs w:val="28"/>
        </w:rPr>
        <w:t xml:space="preserve">, </w:t>
      </w:r>
      <w:r w:rsidRPr="00DC1017">
        <w:rPr>
          <w:rFonts w:ascii="Times New Roman" w:eastAsia="Times New Roman" w:hAnsi="Times New Roman" w:cs="Times New Roman"/>
          <w:i/>
          <w:iCs/>
          <w:color w:val="EE0000"/>
          <w:sz w:val="28"/>
          <w:szCs w:val="28"/>
        </w:rPr>
        <w:t>được sửa đổi, bổ sung bởi Pháp lệnh số …..;</w:t>
      </w:r>
    </w:p>
    <w:p w:rsidR="003C217F" w:rsidRPr="009236AA" w:rsidRDefault="003C217F" w:rsidP="003C217F">
      <w:pPr>
        <w:shd w:val="clear" w:color="auto" w:fill="FFFFFF"/>
        <w:spacing w:before="120" w:after="120" w:line="240" w:lineRule="auto"/>
        <w:ind w:firstLine="567"/>
        <w:jc w:val="both"/>
        <w:rPr>
          <w:rFonts w:ascii="Times New Roman" w:eastAsia="Times New Roman" w:hAnsi="Times New Roman" w:cs="Times New Roman"/>
          <w:sz w:val="28"/>
          <w:szCs w:val="28"/>
        </w:rPr>
      </w:pPr>
      <w:r w:rsidRPr="009236AA">
        <w:rPr>
          <w:rFonts w:ascii="Times New Roman" w:eastAsia="Times New Roman" w:hAnsi="Times New Roman" w:cs="Times New Roman"/>
          <w:i/>
          <w:iCs/>
          <w:sz w:val="28"/>
          <w:szCs w:val="28"/>
        </w:rPr>
        <w:t xml:space="preserve">Căn cứ Pháp lệnh pháp điển hệ thống quy phạm pháp luật số 03/2012/UBTVQH13; </w:t>
      </w:r>
    </w:p>
    <w:p w:rsidR="003C217F" w:rsidRPr="009236AA" w:rsidRDefault="003C217F" w:rsidP="003C217F">
      <w:pPr>
        <w:shd w:val="clear" w:color="auto" w:fill="FFFFFF"/>
        <w:spacing w:before="120" w:after="120" w:line="240" w:lineRule="auto"/>
        <w:ind w:firstLine="567"/>
        <w:jc w:val="both"/>
        <w:rPr>
          <w:rFonts w:ascii="Times New Roman" w:eastAsia="Times New Roman" w:hAnsi="Times New Roman" w:cs="Times New Roman"/>
          <w:i/>
          <w:iCs/>
          <w:sz w:val="28"/>
          <w:szCs w:val="28"/>
        </w:rPr>
      </w:pPr>
      <w:r w:rsidRPr="009236AA">
        <w:rPr>
          <w:rFonts w:ascii="Times New Roman" w:eastAsia="Times New Roman" w:hAnsi="Times New Roman" w:cs="Times New Roman"/>
          <w:i/>
          <w:iCs/>
          <w:sz w:val="28"/>
          <w:szCs w:val="28"/>
        </w:rPr>
        <w:t>Căn cứ Nghị định số </w:t>
      </w:r>
      <w:hyperlink r:id="rId4" w:tgtFrame="_blank" w:tooltip="Nghị định 34/2016/NĐ-CP" w:history="1">
        <w:r w:rsidRPr="009236AA">
          <w:rPr>
            <w:rFonts w:ascii="Times New Roman" w:eastAsia="Times New Roman" w:hAnsi="Times New Roman" w:cs="Times New Roman"/>
            <w:i/>
            <w:iCs/>
            <w:sz w:val="28"/>
            <w:szCs w:val="28"/>
          </w:rPr>
          <w:t>79/2025/NĐ-CP</w:t>
        </w:r>
      </w:hyperlink>
      <w:r w:rsidRPr="009236AA">
        <w:rPr>
          <w:rFonts w:ascii="Times New Roman" w:eastAsia="Times New Roman" w:hAnsi="Times New Roman" w:cs="Times New Roman"/>
          <w:i/>
          <w:iCs/>
          <w:sz w:val="28"/>
          <w:szCs w:val="28"/>
        </w:rPr>
        <w:t> về kiểm tra, rà soát, hệ thống hóa và xử lý văn bản quy phạm pháp luật, được sửa đổi, bổ sung bởi Nghị định số 187/2025/NĐ-CP ngày 01/7/2025;</w:t>
      </w:r>
    </w:p>
    <w:p w:rsidR="003C217F" w:rsidRPr="009236AA" w:rsidRDefault="003C217F" w:rsidP="003C217F">
      <w:pPr>
        <w:shd w:val="clear" w:color="auto" w:fill="FFFFFF"/>
        <w:spacing w:before="120" w:after="120" w:line="240" w:lineRule="auto"/>
        <w:ind w:firstLine="567"/>
        <w:jc w:val="both"/>
        <w:rPr>
          <w:rFonts w:ascii="Times New Roman" w:eastAsia="Times New Roman" w:hAnsi="Times New Roman" w:cs="Times New Roman"/>
          <w:i/>
          <w:iCs/>
          <w:sz w:val="28"/>
          <w:szCs w:val="28"/>
        </w:rPr>
      </w:pPr>
      <w:r w:rsidRPr="009236AA">
        <w:rPr>
          <w:rFonts w:ascii="Times New Roman" w:eastAsia="Times New Roman" w:hAnsi="Times New Roman" w:cs="Times New Roman"/>
          <w:i/>
          <w:iCs/>
          <w:sz w:val="28"/>
          <w:szCs w:val="28"/>
        </w:rPr>
        <w:t>Căn cứ Nghị định số 52/2015/NĐ-CP về Cơ sở dữ liệu quốc gia về pháp luật;</w:t>
      </w:r>
    </w:p>
    <w:p w:rsidR="003C217F" w:rsidRPr="009236AA" w:rsidRDefault="003C217F" w:rsidP="003C217F">
      <w:pPr>
        <w:shd w:val="clear" w:color="auto" w:fill="FFFFFF"/>
        <w:spacing w:before="120" w:after="120" w:line="240" w:lineRule="auto"/>
        <w:ind w:firstLine="567"/>
        <w:jc w:val="both"/>
        <w:rPr>
          <w:rFonts w:ascii="Times New Roman" w:eastAsia="Times New Roman" w:hAnsi="Times New Roman" w:cs="Times New Roman"/>
          <w:i/>
          <w:iCs/>
          <w:sz w:val="28"/>
          <w:szCs w:val="28"/>
        </w:rPr>
      </w:pPr>
      <w:r w:rsidRPr="009236AA">
        <w:rPr>
          <w:rFonts w:ascii="Times New Roman" w:eastAsia="Times New Roman" w:hAnsi="Times New Roman" w:cs="Times New Roman"/>
          <w:i/>
          <w:iCs/>
          <w:sz w:val="28"/>
          <w:szCs w:val="28"/>
        </w:rPr>
        <w:t>Căn cứ Nghị định số </w:t>
      </w:r>
      <w:hyperlink r:id="rId5" w:tgtFrame="_blank" w:tooltip="Nghị định 22/2013/NĐ-CP" w:history="1">
        <w:r w:rsidRPr="009236AA">
          <w:rPr>
            <w:rFonts w:ascii="Times New Roman" w:eastAsia="Times New Roman" w:hAnsi="Times New Roman" w:cs="Times New Roman"/>
            <w:i/>
            <w:iCs/>
            <w:sz w:val="28"/>
            <w:szCs w:val="28"/>
          </w:rPr>
          <w:t>09/2026/NĐ-CP</w:t>
        </w:r>
      </w:hyperlink>
      <w:r w:rsidRPr="009236AA">
        <w:rPr>
          <w:rFonts w:ascii="Times New Roman" w:eastAsia="Times New Roman" w:hAnsi="Times New Roman" w:cs="Times New Roman"/>
          <w:i/>
          <w:iCs/>
          <w:sz w:val="28"/>
          <w:szCs w:val="28"/>
        </w:rPr>
        <w:t> quy định chức năng, nhiệm vụ, quyền hạn và cơ cấu tổ chức của Bộ Tư pháp;</w:t>
      </w:r>
    </w:p>
    <w:p w:rsidR="003C217F" w:rsidRPr="009236AA" w:rsidRDefault="003C217F" w:rsidP="003C217F">
      <w:pPr>
        <w:shd w:val="clear" w:color="auto" w:fill="FFFFFF"/>
        <w:spacing w:before="120" w:after="120" w:line="240" w:lineRule="auto"/>
        <w:ind w:firstLine="567"/>
        <w:jc w:val="both"/>
        <w:rPr>
          <w:rFonts w:ascii="Times New Roman" w:hAnsi="Times New Roman" w:cs="Times New Roman"/>
          <w:i/>
          <w:iCs/>
          <w:color w:val="000000"/>
          <w:sz w:val="28"/>
          <w:szCs w:val="28"/>
          <w:shd w:val="clear" w:color="auto" w:fill="FFFFFF"/>
        </w:rPr>
      </w:pPr>
      <w:r w:rsidRPr="009236AA">
        <w:rPr>
          <w:rFonts w:ascii="Times New Roman" w:hAnsi="Times New Roman" w:cs="Times New Roman"/>
          <w:i/>
          <w:iCs/>
          <w:color w:val="000000"/>
          <w:sz w:val="28"/>
          <w:szCs w:val="28"/>
          <w:shd w:val="clear" w:color="auto" w:fill="FFFFFF"/>
        </w:rPr>
        <w:t>Căn cứ Quyết định số 48/2025/QĐ-TTg ban hành Quy chế tiếp nhận, xử lý phản ánh, kiến nghị trên Hệ thống thông tin tiếp nhận, xử lý phản ánh, kiến nghị về văn bản quy phạm pháp luật;</w:t>
      </w:r>
    </w:p>
    <w:p w:rsidR="003C217F" w:rsidRPr="009236AA" w:rsidRDefault="003C217F" w:rsidP="003C217F">
      <w:pPr>
        <w:shd w:val="clear" w:color="auto" w:fill="FFFFFF"/>
        <w:spacing w:before="120" w:after="120" w:line="240" w:lineRule="auto"/>
        <w:ind w:firstLine="567"/>
        <w:jc w:val="both"/>
        <w:rPr>
          <w:rFonts w:ascii="Times New Roman" w:eastAsia="Times New Roman" w:hAnsi="Times New Roman" w:cs="Times New Roman"/>
          <w:sz w:val="28"/>
          <w:szCs w:val="28"/>
        </w:rPr>
      </w:pPr>
      <w:r w:rsidRPr="009236AA">
        <w:rPr>
          <w:rFonts w:ascii="Times New Roman" w:hAnsi="Times New Roman" w:cs="Times New Roman"/>
          <w:i/>
          <w:iCs/>
          <w:color w:val="000000"/>
          <w:sz w:val="28"/>
          <w:szCs w:val="28"/>
          <w:shd w:val="clear" w:color="auto" w:fill="FFFFFF"/>
        </w:rPr>
        <w:t>Căn cứ Quyết định số 50/2025/QĐ-TTg ban hành Quy chế tự kiểm tra văn bản quy phạm pháp luật do Chính phủ, Thủ tướng Chính phủ ban hành hoặc liên tịch ban hành;</w:t>
      </w:r>
    </w:p>
    <w:p w:rsidR="003C217F" w:rsidRPr="009236AA" w:rsidRDefault="003C217F" w:rsidP="003C217F">
      <w:pPr>
        <w:shd w:val="clear" w:color="auto" w:fill="FFFFFF"/>
        <w:spacing w:before="120" w:after="120" w:line="240" w:lineRule="auto"/>
        <w:ind w:firstLine="567"/>
        <w:jc w:val="both"/>
        <w:rPr>
          <w:rFonts w:ascii="Times New Roman" w:eastAsia="Times New Roman" w:hAnsi="Times New Roman" w:cs="Times New Roman"/>
          <w:i/>
          <w:iCs/>
          <w:sz w:val="28"/>
          <w:szCs w:val="28"/>
        </w:rPr>
      </w:pPr>
      <w:r w:rsidRPr="009236AA">
        <w:rPr>
          <w:rFonts w:ascii="Times New Roman" w:eastAsia="Times New Roman" w:hAnsi="Times New Roman" w:cs="Times New Roman"/>
          <w:i/>
          <w:iCs/>
          <w:sz w:val="28"/>
          <w:szCs w:val="28"/>
        </w:rPr>
        <w:t xml:space="preserve">Theo đề nghị của Cục trưởng </w:t>
      </w:r>
      <w:r w:rsidRPr="009236AA">
        <w:rPr>
          <w:rFonts w:ascii="Times New Roman" w:hAnsi="Times New Roman" w:cs="Times New Roman"/>
          <w:i/>
          <w:sz w:val="28"/>
          <w:szCs w:val="28"/>
          <w:lang w:val="nl-NL"/>
        </w:rPr>
        <w:t>Cục Kiểm tra văn bản và Tổ chức thi hành pháp luật</w:t>
      </w:r>
      <w:r w:rsidRPr="009236AA">
        <w:rPr>
          <w:rFonts w:ascii="Times New Roman" w:eastAsia="Times New Roman" w:hAnsi="Times New Roman" w:cs="Times New Roman"/>
          <w:i/>
          <w:iCs/>
          <w:sz w:val="28"/>
          <w:szCs w:val="28"/>
        </w:rPr>
        <w:t>,</w:t>
      </w:r>
    </w:p>
    <w:p w:rsidR="003C217F" w:rsidRPr="009236AA" w:rsidRDefault="003C217F" w:rsidP="003C217F">
      <w:pPr>
        <w:shd w:val="clear" w:color="auto" w:fill="FFFFFF"/>
        <w:spacing w:before="120" w:after="120" w:line="240" w:lineRule="auto"/>
        <w:ind w:firstLine="567"/>
        <w:jc w:val="both"/>
        <w:rPr>
          <w:rFonts w:ascii="Times New Roman" w:eastAsia="Times New Roman" w:hAnsi="Times New Roman" w:cs="Times New Roman"/>
          <w:i/>
          <w:iCs/>
          <w:sz w:val="28"/>
          <w:szCs w:val="28"/>
        </w:rPr>
      </w:pPr>
      <w:r w:rsidRPr="009236AA">
        <w:rPr>
          <w:rFonts w:ascii="Times New Roman" w:eastAsia="Times New Roman" w:hAnsi="Times New Roman" w:cs="Times New Roman"/>
          <w:i/>
          <w:iCs/>
          <w:sz w:val="28"/>
          <w:szCs w:val="28"/>
        </w:rPr>
        <w:t>Bộ trưởng Bộ Tư pháp ban hành Thông tư ban hành Quy chế kiểm tra, rà soát, hệ thống hóa, hợp nhất văn bản quy phạm pháp luật, pháp điển hệ thống quy phạm pháp luật tại Bộ Tư pháp.</w:t>
      </w:r>
    </w:p>
    <w:p w:rsidR="003C217F" w:rsidRPr="009236AA" w:rsidRDefault="003C217F" w:rsidP="003C217F">
      <w:pPr>
        <w:shd w:val="clear" w:color="auto" w:fill="FFFFFF"/>
        <w:spacing w:after="0" w:line="240" w:lineRule="auto"/>
        <w:ind w:firstLine="567"/>
        <w:jc w:val="both"/>
        <w:rPr>
          <w:rFonts w:ascii="Times New Roman" w:eastAsia="Times New Roman" w:hAnsi="Times New Roman" w:cs="Times New Roman"/>
          <w:sz w:val="24"/>
          <w:szCs w:val="28"/>
        </w:rPr>
      </w:pPr>
    </w:p>
    <w:p w:rsidR="003C217F" w:rsidRPr="009236AA" w:rsidRDefault="003C217F" w:rsidP="003C217F">
      <w:pPr>
        <w:shd w:val="clear" w:color="auto" w:fill="FFFFFF"/>
        <w:spacing w:after="0" w:line="240" w:lineRule="auto"/>
        <w:ind w:firstLine="567"/>
        <w:jc w:val="both"/>
        <w:rPr>
          <w:rFonts w:ascii="Times New Roman" w:eastAsia="Times New Roman" w:hAnsi="Times New Roman" w:cs="Times New Roman"/>
          <w:spacing w:val="-4"/>
          <w:sz w:val="28"/>
          <w:szCs w:val="28"/>
        </w:rPr>
      </w:pPr>
      <w:bookmarkStart w:id="2" w:name="dieu_1"/>
      <w:r w:rsidRPr="009236AA">
        <w:rPr>
          <w:rFonts w:ascii="Times New Roman" w:eastAsia="Times New Roman" w:hAnsi="Times New Roman" w:cs="Times New Roman"/>
          <w:b/>
          <w:bCs/>
          <w:sz w:val="28"/>
          <w:szCs w:val="28"/>
        </w:rPr>
        <w:t>Điều 1</w:t>
      </w:r>
      <w:bookmarkEnd w:id="2"/>
      <w:r w:rsidRPr="009236AA">
        <w:rPr>
          <w:rFonts w:ascii="Times New Roman" w:eastAsia="Times New Roman" w:hAnsi="Times New Roman" w:cs="Times New Roman"/>
          <w:b/>
          <w:bCs/>
          <w:sz w:val="28"/>
          <w:szCs w:val="28"/>
        </w:rPr>
        <w:t>. </w:t>
      </w:r>
      <w:bookmarkStart w:id="3" w:name="dieu_1_name"/>
      <w:r w:rsidRPr="009236AA">
        <w:rPr>
          <w:rFonts w:ascii="Times New Roman" w:eastAsia="Times New Roman" w:hAnsi="Times New Roman" w:cs="Times New Roman"/>
          <w:sz w:val="28"/>
          <w:szCs w:val="28"/>
        </w:rPr>
        <w:t xml:space="preserve">Ban hành kèm theo Thông tư này Quy chế </w:t>
      </w:r>
      <w:r w:rsidRPr="009236AA">
        <w:rPr>
          <w:rFonts w:ascii="Times New Roman" w:eastAsia="Times New Roman" w:hAnsi="Times New Roman" w:cs="Times New Roman"/>
          <w:spacing w:val="-4"/>
          <w:sz w:val="28"/>
          <w:szCs w:val="28"/>
        </w:rPr>
        <w:t>Ban hành Quy chế kiểm tra, rà soát, hệ thống hóa, hợp nhất văn bản quy phạm pháp luật, pháp điển hệ thống quy phạm pháp luật</w:t>
      </w:r>
      <w:r w:rsidRPr="009236AA">
        <w:rPr>
          <w:rFonts w:ascii="Times New Roman" w:eastAsia="Times New Roman" w:hAnsi="Times New Roman" w:cs="Times New Roman"/>
          <w:spacing w:val="-4"/>
          <w:sz w:val="28"/>
          <w:szCs w:val="28"/>
          <w:lang w:val="vi-VN"/>
        </w:rPr>
        <w:t xml:space="preserve">, </w:t>
      </w:r>
      <w:r w:rsidRPr="009236AA">
        <w:rPr>
          <w:rFonts w:ascii="Times New Roman" w:eastAsia="Times New Roman" w:hAnsi="Times New Roman" w:cs="Times New Roman"/>
          <w:spacing w:val="-4"/>
          <w:sz w:val="28"/>
          <w:szCs w:val="28"/>
        </w:rPr>
        <w:t xml:space="preserve">cập nhật Cơ sở dữ liệu quốc gia về pháp luật và </w:t>
      </w:r>
      <w:r w:rsidRPr="009236AA">
        <w:rPr>
          <w:rFonts w:ascii="Times New Roman" w:hAnsi="Times New Roman" w:cs="Times New Roman"/>
          <w:iCs/>
          <w:color w:val="000000"/>
          <w:sz w:val="28"/>
          <w:szCs w:val="28"/>
          <w:shd w:val="clear" w:color="auto" w:fill="FFFFFF"/>
        </w:rPr>
        <w:t xml:space="preserve">tiếp nhận, xử </w:t>
      </w:r>
      <w:r w:rsidRPr="009236AA">
        <w:rPr>
          <w:rFonts w:ascii="Times New Roman" w:hAnsi="Times New Roman" w:cs="Times New Roman"/>
          <w:iCs/>
          <w:color w:val="000000"/>
          <w:sz w:val="28"/>
          <w:szCs w:val="28"/>
          <w:shd w:val="clear" w:color="auto" w:fill="FFFFFF"/>
        </w:rPr>
        <w:lastRenderedPageBreak/>
        <w:t xml:space="preserve">lý phản ánh, kiến nghị trên Hệ thống thông tin tiếp nhận, xử lý phản ánh, kiến nghị về văn bản quy phạm pháp luật </w:t>
      </w:r>
      <w:r w:rsidRPr="009236AA">
        <w:rPr>
          <w:rFonts w:ascii="Times New Roman" w:eastAsia="Times New Roman" w:hAnsi="Times New Roman" w:cs="Times New Roman"/>
          <w:spacing w:val="-4"/>
          <w:sz w:val="28"/>
          <w:szCs w:val="28"/>
          <w:lang w:val="vi-VN"/>
        </w:rPr>
        <w:t xml:space="preserve">tại </w:t>
      </w:r>
      <w:r w:rsidRPr="009236AA">
        <w:rPr>
          <w:rFonts w:ascii="Times New Roman" w:eastAsia="Times New Roman" w:hAnsi="Times New Roman" w:cs="Times New Roman"/>
          <w:spacing w:val="-4"/>
          <w:sz w:val="28"/>
          <w:szCs w:val="28"/>
        </w:rPr>
        <w:t>B</w:t>
      </w:r>
      <w:r w:rsidRPr="009236AA">
        <w:rPr>
          <w:rFonts w:ascii="Times New Roman" w:eastAsia="Times New Roman" w:hAnsi="Times New Roman" w:cs="Times New Roman"/>
          <w:spacing w:val="-4"/>
          <w:sz w:val="28"/>
          <w:szCs w:val="28"/>
          <w:lang w:val="vi-VN"/>
        </w:rPr>
        <w:t xml:space="preserve">ộ </w:t>
      </w:r>
      <w:r w:rsidRPr="009236AA">
        <w:rPr>
          <w:rFonts w:ascii="Times New Roman" w:eastAsia="Times New Roman" w:hAnsi="Times New Roman" w:cs="Times New Roman"/>
          <w:spacing w:val="-4"/>
          <w:sz w:val="28"/>
          <w:szCs w:val="28"/>
        </w:rPr>
        <w:t>T</w:t>
      </w:r>
      <w:r w:rsidRPr="009236AA">
        <w:rPr>
          <w:rFonts w:ascii="Times New Roman" w:eastAsia="Times New Roman" w:hAnsi="Times New Roman" w:cs="Times New Roman"/>
          <w:spacing w:val="-4"/>
          <w:sz w:val="28"/>
          <w:szCs w:val="28"/>
          <w:lang w:val="vi-VN"/>
        </w:rPr>
        <w:t>ư pháp</w:t>
      </w:r>
      <w:r w:rsidRPr="009236AA">
        <w:rPr>
          <w:rFonts w:ascii="Times New Roman" w:eastAsia="Times New Roman" w:hAnsi="Times New Roman" w:cs="Times New Roman"/>
          <w:sz w:val="28"/>
          <w:szCs w:val="28"/>
        </w:rPr>
        <w:t>.</w:t>
      </w:r>
      <w:bookmarkEnd w:id="3"/>
    </w:p>
    <w:p w:rsidR="003C217F" w:rsidRPr="009236AA" w:rsidRDefault="003C217F" w:rsidP="003C217F">
      <w:pPr>
        <w:shd w:val="clear" w:color="auto" w:fill="FFFFFF"/>
        <w:spacing w:before="120" w:after="120" w:line="320" w:lineRule="exact"/>
        <w:ind w:firstLine="567"/>
        <w:jc w:val="both"/>
        <w:rPr>
          <w:rFonts w:ascii="Times New Roman" w:eastAsia="Times New Roman" w:hAnsi="Times New Roman" w:cs="Times New Roman"/>
          <w:sz w:val="28"/>
          <w:szCs w:val="28"/>
        </w:rPr>
      </w:pPr>
      <w:bookmarkStart w:id="4" w:name="dieu_2"/>
      <w:r w:rsidRPr="009236AA">
        <w:rPr>
          <w:rFonts w:ascii="Times New Roman" w:eastAsia="Times New Roman" w:hAnsi="Times New Roman" w:cs="Times New Roman"/>
          <w:b/>
          <w:bCs/>
          <w:sz w:val="28"/>
          <w:szCs w:val="28"/>
        </w:rPr>
        <w:t>Điều 2</w:t>
      </w:r>
      <w:bookmarkEnd w:id="4"/>
      <w:r w:rsidRPr="009236AA">
        <w:rPr>
          <w:rFonts w:ascii="Times New Roman" w:eastAsia="Times New Roman" w:hAnsi="Times New Roman" w:cs="Times New Roman"/>
          <w:b/>
          <w:bCs/>
          <w:sz w:val="28"/>
          <w:szCs w:val="28"/>
        </w:rPr>
        <w:t>.</w:t>
      </w:r>
      <w:r w:rsidRPr="009236AA">
        <w:rPr>
          <w:rFonts w:ascii="Times New Roman" w:eastAsia="Times New Roman" w:hAnsi="Times New Roman" w:cs="Times New Roman"/>
          <w:sz w:val="28"/>
          <w:szCs w:val="28"/>
        </w:rPr>
        <w:t> </w:t>
      </w:r>
      <w:bookmarkStart w:id="5" w:name="dieu_2_name"/>
      <w:r w:rsidRPr="009236AA">
        <w:rPr>
          <w:rFonts w:ascii="Times New Roman" w:eastAsia="Times New Roman" w:hAnsi="Times New Roman" w:cs="Times New Roman"/>
          <w:sz w:val="28"/>
          <w:szCs w:val="28"/>
        </w:rPr>
        <w:t xml:space="preserve">Thông tư này có hiệu lực thi </w:t>
      </w:r>
      <w:bookmarkStart w:id="6" w:name="_GoBack"/>
      <w:bookmarkEnd w:id="6"/>
      <w:r w:rsidRPr="009236AA">
        <w:rPr>
          <w:rFonts w:ascii="Times New Roman" w:eastAsia="Times New Roman" w:hAnsi="Times New Roman" w:cs="Times New Roman"/>
          <w:sz w:val="28"/>
          <w:szCs w:val="28"/>
        </w:rPr>
        <w:t xml:space="preserve">hành từ ngày </w:t>
      </w:r>
      <w:bookmarkEnd w:id="5"/>
      <w:r w:rsidRPr="009236AA">
        <w:rPr>
          <w:rFonts w:ascii="Times New Roman" w:eastAsia="Times New Roman" w:hAnsi="Times New Roman" w:cs="Times New Roman"/>
          <w:sz w:val="28"/>
          <w:szCs w:val="28"/>
        </w:rPr>
        <w:t>…/…./2026.</w:t>
      </w:r>
    </w:p>
    <w:p w:rsidR="003C217F" w:rsidRDefault="003C217F" w:rsidP="003C217F">
      <w:pPr>
        <w:shd w:val="clear" w:color="auto" w:fill="FFFFFF"/>
        <w:spacing w:before="120" w:after="120" w:line="320" w:lineRule="exact"/>
        <w:ind w:firstLine="567"/>
        <w:jc w:val="both"/>
        <w:rPr>
          <w:rFonts w:ascii="Times New Roman" w:eastAsia="Times New Roman" w:hAnsi="Times New Roman" w:cs="Times New Roman"/>
          <w:sz w:val="28"/>
          <w:szCs w:val="28"/>
        </w:rPr>
      </w:pPr>
      <w:bookmarkStart w:id="7" w:name="dieu_3"/>
      <w:r w:rsidRPr="009236AA">
        <w:rPr>
          <w:rFonts w:ascii="Times New Roman" w:eastAsia="Times New Roman" w:hAnsi="Times New Roman" w:cs="Times New Roman"/>
          <w:b/>
          <w:bCs/>
          <w:sz w:val="28"/>
          <w:szCs w:val="28"/>
        </w:rPr>
        <w:t>Điều 3</w:t>
      </w:r>
      <w:bookmarkEnd w:id="7"/>
      <w:r w:rsidRPr="009236AA">
        <w:rPr>
          <w:rFonts w:ascii="Times New Roman" w:eastAsia="Times New Roman" w:hAnsi="Times New Roman" w:cs="Times New Roman"/>
          <w:b/>
          <w:bCs/>
          <w:sz w:val="28"/>
          <w:szCs w:val="28"/>
        </w:rPr>
        <w:t>.</w:t>
      </w:r>
      <w:r w:rsidRPr="009236AA">
        <w:rPr>
          <w:rFonts w:ascii="Times New Roman" w:eastAsia="Times New Roman" w:hAnsi="Times New Roman" w:cs="Times New Roman"/>
          <w:sz w:val="28"/>
          <w:szCs w:val="28"/>
        </w:rPr>
        <w:t> </w:t>
      </w:r>
      <w:bookmarkStart w:id="8" w:name="dieu_3_name"/>
      <w:r w:rsidRPr="009236AA">
        <w:rPr>
          <w:rFonts w:ascii="Times New Roman" w:eastAsia="Times New Roman" w:hAnsi="Times New Roman" w:cs="Times New Roman"/>
          <w:sz w:val="28"/>
          <w:szCs w:val="28"/>
        </w:rPr>
        <w:t xml:space="preserve">Chánh Văn phòng Bộ, Cục trưởng </w:t>
      </w:r>
      <w:r w:rsidRPr="009236AA">
        <w:rPr>
          <w:rFonts w:ascii="Times New Roman" w:hAnsi="Times New Roman" w:cs="Times New Roman"/>
          <w:sz w:val="28"/>
          <w:szCs w:val="28"/>
          <w:lang w:val="nl-NL"/>
        </w:rPr>
        <w:t>Cục Kiểm tra văn bản và Tổ chức thi hành pháp luật</w:t>
      </w:r>
      <w:r w:rsidRPr="009236AA">
        <w:rPr>
          <w:rFonts w:ascii="Times New Roman" w:eastAsia="Times New Roman" w:hAnsi="Times New Roman" w:cs="Times New Roman"/>
          <w:sz w:val="28"/>
          <w:szCs w:val="28"/>
        </w:rPr>
        <w:t>, Thủ trưởng các tổ chức thuộc Bộ, tổ chức, cá nhân có liên quan chịu trách nhiệm thi hành Thông tư này./.</w:t>
      </w:r>
      <w:bookmarkEnd w:id="8"/>
      <w:r w:rsidRPr="009236AA">
        <w:rPr>
          <w:rFonts w:ascii="Times New Roman" w:eastAsia="Times New Roman" w:hAnsi="Times New Roman" w:cs="Times New Roman"/>
          <w:sz w:val="28"/>
          <w:szCs w:val="28"/>
        </w:rPr>
        <w:t xml:space="preserve"> </w:t>
      </w:r>
    </w:p>
    <w:p w:rsidR="00871B9A" w:rsidRPr="00871B9A" w:rsidRDefault="00871B9A" w:rsidP="003C217F">
      <w:pPr>
        <w:shd w:val="clear" w:color="auto" w:fill="FFFFFF"/>
        <w:spacing w:before="120" w:after="120" w:line="320" w:lineRule="exact"/>
        <w:ind w:firstLine="567"/>
        <w:jc w:val="both"/>
        <w:rPr>
          <w:rFonts w:ascii="Times New Roman" w:eastAsia="Times New Roman" w:hAnsi="Times New Roman" w:cs="Times New Roman"/>
          <w:szCs w:val="28"/>
        </w:rPr>
      </w:pPr>
    </w:p>
    <w:tbl>
      <w:tblPr>
        <w:tblW w:w="9776" w:type="dxa"/>
        <w:tblCellSpacing w:w="0" w:type="dxa"/>
        <w:tblInd w:w="-289" w:type="dxa"/>
        <w:shd w:val="clear" w:color="auto" w:fill="FFFFFF"/>
        <w:tblCellMar>
          <w:left w:w="0" w:type="dxa"/>
          <w:right w:w="0" w:type="dxa"/>
        </w:tblCellMar>
        <w:tblLook w:val="04A0" w:firstRow="1" w:lastRow="0" w:firstColumn="1" w:lastColumn="0" w:noHBand="0" w:noVBand="1"/>
      </w:tblPr>
      <w:tblGrid>
        <w:gridCol w:w="5937"/>
        <w:gridCol w:w="3839"/>
      </w:tblGrid>
      <w:tr w:rsidR="003C217F" w:rsidRPr="00427D21" w:rsidTr="007C1AF3">
        <w:trPr>
          <w:tblCellSpacing w:w="0" w:type="dxa"/>
        </w:trPr>
        <w:tc>
          <w:tcPr>
            <w:tcW w:w="5679" w:type="dxa"/>
            <w:shd w:val="clear" w:color="auto" w:fill="FFFFFF"/>
            <w:tcMar>
              <w:top w:w="0" w:type="dxa"/>
              <w:left w:w="108" w:type="dxa"/>
              <w:bottom w:w="0" w:type="dxa"/>
              <w:right w:w="108" w:type="dxa"/>
            </w:tcMar>
            <w:hideMark/>
          </w:tcPr>
          <w:p w:rsidR="00AF6BE2" w:rsidRDefault="003C217F" w:rsidP="00045E8A">
            <w:pPr>
              <w:spacing w:after="0" w:line="240" w:lineRule="auto"/>
              <w:rPr>
                <w:rFonts w:ascii="Times New Roman" w:hAnsi="Times New Roman" w:cs="Times New Roman"/>
                <w:color w:val="000000"/>
                <w:sz w:val="24"/>
                <w:szCs w:val="24"/>
                <w:shd w:val="clear" w:color="auto" w:fill="FFFFFF"/>
              </w:rPr>
            </w:pPr>
            <w:r w:rsidRPr="009236AA">
              <w:rPr>
                <w:rFonts w:ascii="Times New Roman" w:eastAsia="Times New Roman" w:hAnsi="Times New Roman" w:cs="Times New Roman"/>
                <w:b/>
                <w:bCs/>
                <w:i/>
                <w:iCs/>
                <w:sz w:val="24"/>
                <w:szCs w:val="24"/>
              </w:rPr>
              <w:t>Nơi nhận:</w:t>
            </w:r>
            <w:r w:rsidRPr="009236AA">
              <w:rPr>
                <w:rFonts w:ascii="Times New Roman" w:eastAsia="Times New Roman" w:hAnsi="Times New Roman" w:cs="Times New Roman"/>
                <w:b/>
                <w:bCs/>
                <w:i/>
                <w:iCs/>
                <w:sz w:val="24"/>
                <w:szCs w:val="24"/>
              </w:rPr>
              <w:br/>
            </w:r>
            <w:r w:rsidR="00AF6BE2" w:rsidRPr="00AF6BE2">
              <w:rPr>
                <w:rFonts w:ascii="Times New Roman" w:hAnsi="Times New Roman" w:cs="Times New Roman"/>
                <w:color w:val="000000"/>
                <w:sz w:val="24"/>
                <w:szCs w:val="24"/>
                <w:shd w:val="clear" w:color="auto" w:fill="FFFFFF"/>
              </w:rPr>
              <w:t>- Ban Bí thư Trung ương Đảng;</w:t>
            </w:r>
            <w:r w:rsidR="00AF6BE2" w:rsidRPr="00AF6BE2">
              <w:rPr>
                <w:rFonts w:ascii="Times New Roman" w:hAnsi="Times New Roman" w:cs="Times New Roman"/>
                <w:color w:val="000000"/>
                <w:sz w:val="24"/>
                <w:szCs w:val="24"/>
                <w:shd w:val="clear" w:color="auto" w:fill="FFFFFF"/>
              </w:rPr>
              <w:br/>
              <w:t>- Thủ tướng Chính phủ;</w:t>
            </w:r>
            <w:r w:rsidR="00AF6BE2" w:rsidRPr="00AF6BE2">
              <w:rPr>
                <w:rFonts w:ascii="Times New Roman" w:hAnsi="Times New Roman" w:cs="Times New Roman"/>
                <w:color w:val="000000"/>
                <w:sz w:val="24"/>
                <w:szCs w:val="24"/>
                <w:shd w:val="clear" w:color="auto" w:fill="FFFFFF"/>
              </w:rPr>
              <w:br/>
              <w:t>- Các Phó Thủ tướng Chính phủ;</w:t>
            </w:r>
            <w:r w:rsidR="00AF6BE2" w:rsidRPr="00AF6BE2">
              <w:rPr>
                <w:rFonts w:ascii="Times New Roman" w:hAnsi="Times New Roman" w:cs="Times New Roman"/>
                <w:color w:val="000000"/>
                <w:sz w:val="24"/>
                <w:szCs w:val="24"/>
                <w:shd w:val="clear" w:color="auto" w:fill="FFFFFF"/>
              </w:rPr>
              <w:br/>
              <w:t>- Bộ Tư pháp: Bộ trưởng, các Thứ trưởng;</w:t>
            </w:r>
            <w:r w:rsidR="00AF6BE2" w:rsidRPr="00AF6BE2">
              <w:rPr>
                <w:rFonts w:ascii="Times New Roman" w:hAnsi="Times New Roman" w:cs="Times New Roman"/>
                <w:color w:val="000000"/>
                <w:sz w:val="24"/>
                <w:szCs w:val="24"/>
                <w:shd w:val="clear" w:color="auto" w:fill="FFFFFF"/>
              </w:rPr>
              <w:br/>
              <w:t>- Các Bộ, cơ quan ngang Bộ, cơ quan thuộc Chính phủ;</w:t>
            </w:r>
            <w:r w:rsidR="00AF6BE2" w:rsidRPr="00AF6BE2">
              <w:rPr>
                <w:rFonts w:ascii="Times New Roman" w:hAnsi="Times New Roman" w:cs="Times New Roman"/>
                <w:color w:val="000000"/>
                <w:sz w:val="24"/>
                <w:szCs w:val="24"/>
                <w:shd w:val="clear" w:color="auto" w:fill="FFFFFF"/>
              </w:rPr>
              <w:br/>
              <w:t>- HĐND, UBND các tỉnh, thành phố trực thuộc TW;</w:t>
            </w:r>
            <w:r w:rsidR="00AF6BE2" w:rsidRPr="00AF6BE2">
              <w:rPr>
                <w:rFonts w:ascii="Times New Roman" w:hAnsi="Times New Roman" w:cs="Times New Roman"/>
                <w:color w:val="000000"/>
                <w:sz w:val="24"/>
                <w:szCs w:val="24"/>
                <w:shd w:val="clear" w:color="auto" w:fill="FFFFFF"/>
              </w:rPr>
              <w:br/>
              <w:t>- Văn phòng TW Đảng và các ban của Đảng;</w:t>
            </w:r>
            <w:r w:rsidR="00AF6BE2" w:rsidRPr="00AF6BE2">
              <w:rPr>
                <w:rFonts w:ascii="Times New Roman" w:hAnsi="Times New Roman" w:cs="Times New Roman"/>
                <w:color w:val="000000"/>
                <w:sz w:val="24"/>
                <w:szCs w:val="24"/>
                <w:shd w:val="clear" w:color="auto" w:fill="FFFFFF"/>
              </w:rPr>
              <w:br/>
              <w:t>- Văn phòng Quốc hội;</w:t>
            </w:r>
            <w:r w:rsidR="00AF6BE2" w:rsidRPr="00AF6BE2">
              <w:rPr>
                <w:rFonts w:ascii="Times New Roman" w:hAnsi="Times New Roman" w:cs="Times New Roman"/>
                <w:color w:val="000000"/>
                <w:sz w:val="24"/>
                <w:szCs w:val="24"/>
                <w:shd w:val="clear" w:color="auto" w:fill="FFFFFF"/>
              </w:rPr>
              <w:br/>
              <w:t>- Văn phòng Chủ tịch nước;</w:t>
            </w:r>
            <w:r w:rsidR="00AF6BE2" w:rsidRPr="00AF6BE2">
              <w:rPr>
                <w:rFonts w:ascii="Times New Roman" w:hAnsi="Times New Roman" w:cs="Times New Roman"/>
                <w:color w:val="000000"/>
                <w:sz w:val="24"/>
                <w:szCs w:val="24"/>
                <w:shd w:val="clear" w:color="auto" w:fill="FFFFFF"/>
              </w:rPr>
              <w:br/>
              <w:t>- Văn phòng Chính phủ;</w:t>
            </w:r>
            <w:r w:rsidR="00AF6BE2" w:rsidRPr="00AF6BE2">
              <w:rPr>
                <w:rFonts w:ascii="Times New Roman" w:hAnsi="Times New Roman" w:cs="Times New Roman"/>
                <w:color w:val="000000"/>
                <w:sz w:val="24"/>
                <w:szCs w:val="24"/>
                <w:shd w:val="clear" w:color="auto" w:fill="FFFFFF"/>
              </w:rPr>
              <w:br/>
              <w:t>- Hội đồng Dân tộc và các Ủy ban của Quốc hội;</w:t>
            </w:r>
            <w:r w:rsidR="00AF6BE2" w:rsidRPr="00AF6BE2">
              <w:rPr>
                <w:rFonts w:ascii="Times New Roman" w:hAnsi="Times New Roman" w:cs="Times New Roman"/>
                <w:color w:val="000000"/>
                <w:sz w:val="24"/>
                <w:szCs w:val="24"/>
                <w:shd w:val="clear" w:color="auto" w:fill="FFFFFF"/>
              </w:rPr>
              <w:br/>
              <w:t>- Viện kiểm sát nhân dân tối cao;</w:t>
            </w:r>
            <w:r w:rsidR="00AF6BE2" w:rsidRPr="00AF6BE2">
              <w:rPr>
                <w:rFonts w:ascii="Times New Roman" w:hAnsi="Times New Roman" w:cs="Times New Roman"/>
                <w:color w:val="000000"/>
                <w:sz w:val="24"/>
                <w:szCs w:val="24"/>
                <w:shd w:val="clear" w:color="auto" w:fill="FFFFFF"/>
              </w:rPr>
              <w:br/>
              <w:t>- Tòa án nhân dân tối cao;</w:t>
            </w:r>
            <w:r w:rsidR="00AF6BE2" w:rsidRPr="00AF6BE2">
              <w:rPr>
                <w:rFonts w:ascii="Times New Roman" w:hAnsi="Times New Roman" w:cs="Times New Roman"/>
                <w:color w:val="000000"/>
                <w:sz w:val="24"/>
                <w:szCs w:val="24"/>
                <w:shd w:val="clear" w:color="auto" w:fill="FFFFFF"/>
              </w:rPr>
              <w:br/>
              <w:t>- Tổng kiểm toán nhà nước;</w:t>
            </w:r>
            <w:r w:rsidR="00AF6BE2" w:rsidRPr="00AF6BE2">
              <w:rPr>
                <w:rFonts w:ascii="Times New Roman" w:hAnsi="Times New Roman" w:cs="Times New Roman"/>
                <w:color w:val="000000"/>
                <w:sz w:val="24"/>
                <w:szCs w:val="24"/>
                <w:shd w:val="clear" w:color="auto" w:fill="FFFFFF"/>
              </w:rPr>
              <w:br/>
              <w:t>- Ủy ban TW Mặt trận Tổ quốc Việt Nam;</w:t>
            </w:r>
            <w:r w:rsidR="00AF6BE2" w:rsidRPr="00AF6BE2">
              <w:rPr>
                <w:rFonts w:ascii="Times New Roman" w:hAnsi="Times New Roman" w:cs="Times New Roman"/>
                <w:color w:val="000000"/>
                <w:sz w:val="24"/>
                <w:szCs w:val="24"/>
                <w:shd w:val="clear" w:color="auto" w:fill="FFFFFF"/>
              </w:rPr>
              <w:br/>
              <w:t>- Cơ quan TW của các tổ chức chính trị - xã hội;</w:t>
            </w:r>
          </w:p>
          <w:p w:rsidR="003C217F" w:rsidRPr="00AF6BE2" w:rsidRDefault="00AF6BE2" w:rsidP="00045E8A">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Các tổ chức thuộc Bộ Tư pháp;</w:t>
            </w:r>
            <w:r w:rsidRPr="00AF6BE2">
              <w:rPr>
                <w:rFonts w:ascii="Times New Roman" w:hAnsi="Times New Roman" w:cs="Times New Roman"/>
                <w:color w:val="000000"/>
                <w:sz w:val="24"/>
                <w:szCs w:val="24"/>
                <w:shd w:val="clear" w:color="auto" w:fill="FFFFFF"/>
              </w:rPr>
              <w:br/>
              <w:t>- Sở Tư pháp các tỉnh, thành phố trực thuộc TW;</w:t>
            </w:r>
            <w:r w:rsidRPr="00AF6BE2">
              <w:rPr>
                <w:rFonts w:ascii="Times New Roman" w:hAnsi="Times New Roman" w:cs="Times New Roman"/>
                <w:color w:val="000000"/>
                <w:sz w:val="24"/>
                <w:szCs w:val="24"/>
                <w:shd w:val="clear" w:color="auto" w:fill="FFFFFF"/>
              </w:rPr>
              <w:br/>
              <w:t>- Công báo; Cổng thông tin điện tử Chính phủ;</w:t>
            </w:r>
            <w:r w:rsidRPr="00AF6BE2">
              <w:rPr>
                <w:rFonts w:ascii="Times New Roman" w:hAnsi="Times New Roman" w:cs="Times New Roman"/>
                <w:color w:val="000000"/>
                <w:sz w:val="24"/>
                <w:szCs w:val="24"/>
                <w:shd w:val="clear" w:color="auto" w:fill="FFFFFF"/>
              </w:rPr>
              <w:br/>
            </w:r>
            <w:r w:rsidR="007C1AF3">
              <w:rPr>
                <w:rFonts w:ascii="Times New Roman" w:hAnsi="Times New Roman" w:cs="Times New Roman"/>
                <w:color w:val="000000"/>
                <w:sz w:val="24"/>
                <w:szCs w:val="24"/>
                <w:shd w:val="clear" w:color="auto" w:fill="FFFFFF"/>
              </w:rPr>
              <w:t xml:space="preserve">- </w:t>
            </w:r>
            <w:r w:rsidRPr="00AF6BE2">
              <w:rPr>
                <w:rFonts w:ascii="Times New Roman" w:hAnsi="Times New Roman" w:cs="Times New Roman"/>
                <w:color w:val="000000"/>
                <w:sz w:val="24"/>
                <w:szCs w:val="24"/>
                <w:shd w:val="clear" w:color="auto" w:fill="FFFFFF"/>
              </w:rPr>
              <w:t>Cổng thông tin điện tử Bộ Tư pháp;</w:t>
            </w:r>
            <w:r w:rsidRPr="00AF6BE2">
              <w:rPr>
                <w:rFonts w:ascii="Times New Roman" w:hAnsi="Times New Roman" w:cs="Times New Roman"/>
                <w:color w:val="000000"/>
                <w:sz w:val="24"/>
                <w:szCs w:val="24"/>
                <w:shd w:val="clear" w:color="auto" w:fill="FFFFFF"/>
              </w:rPr>
              <w:br/>
              <w:t xml:space="preserve">- </w:t>
            </w:r>
            <w:r w:rsidR="003C217F" w:rsidRPr="00AF6BE2">
              <w:rPr>
                <w:rFonts w:ascii="Times New Roman" w:hAnsi="Times New Roman" w:cs="Times New Roman"/>
                <w:color w:val="EE0000"/>
                <w:sz w:val="24"/>
                <w:szCs w:val="24"/>
                <w:shd w:val="clear" w:color="auto" w:fill="FFFFFF"/>
              </w:rPr>
              <w:t>Cơ sở dữ liệu quốc gia về pháp luật;</w:t>
            </w:r>
          </w:p>
          <w:p w:rsidR="003C217F" w:rsidRPr="009236AA" w:rsidRDefault="003C217F" w:rsidP="00045E8A">
            <w:pPr>
              <w:spacing w:after="0" w:line="240" w:lineRule="auto"/>
              <w:rPr>
                <w:rFonts w:ascii="Times New Roman" w:eastAsia="Times New Roman" w:hAnsi="Times New Roman" w:cs="Times New Roman"/>
                <w:sz w:val="28"/>
                <w:szCs w:val="28"/>
              </w:rPr>
            </w:pPr>
            <w:r w:rsidRPr="00AF6BE2">
              <w:rPr>
                <w:rFonts w:ascii="Times New Roman" w:eastAsia="Times New Roman" w:hAnsi="Times New Roman" w:cs="Times New Roman"/>
                <w:sz w:val="24"/>
                <w:szCs w:val="24"/>
              </w:rPr>
              <w:t>- Lưu: VT, Cục KTVB&amp;TCTHPL.</w:t>
            </w:r>
          </w:p>
        </w:tc>
        <w:tc>
          <w:tcPr>
            <w:tcW w:w="3672" w:type="dxa"/>
            <w:shd w:val="clear" w:color="auto" w:fill="FFFFFF"/>
            <w:tcMar>
              <w:top w:w="0" w:type="dxa"/>
              <w:left w:w="108" w:type="dxa"/>
              <w:bottom w:w="0" w:type="dxa"/>
              <w:right w:w="108" w:type="dxa"/>
            </w:tcMar>
            <w:hideMark/>
          </w:tcPr>
          <w:p w:rsidR="003C217F" w:rsidRPr="009236AA" w:rsidRDefault="003C217F" w:rsidP="00045E8A">
            <w:pPr>
              <w:spacing w:after="0" w:line="240" w:lineRule="auto"/>
              <w:ind w:firstLine="567"/>
              <w:jc w:val="center"/>
              <w:rPr>
                <w:rFonts w:ascii="Times New Roman" w:eastAsia="Times New Roman" w:hAnsi="Times New Roman" w:cs="Times New Roman"/>
                <w:b/>
                <w:bCs/>
                <w:sz w:val="28"/>
                <w:szCs w:val="28"/>
              </w:rPr>
            </w:pPr>
            <w:r w:rsidRPr="009236AA">
              <w:rPr>
                <w:rFonts w:ascii="Times New Roman" w:eastAsia="Times New Roman" w:hAnsi="Times New Roman" w:cs="Times New Roman"/>
                <w:b/>
                <w:bCs/>
                <w:sz w:val="28"/>
                <w:szCs w:val="28"/>
              </w:rPr>
              <w:t>BỘ TRƯỞNG</w:t>
            </w:r>
          </w:p>
          <w:p w:rsidR="003C217F" w:rsidRPr="009236AA" w:rsidRDefault="003C217F" w:rsidP="00045E8A">
            <w:pPr>
              <w:spacing w:after="0" w:line="240" w:lineRule="auto"/>
              <w:ind w:firstLine="567"/>
              <w:jc w:val="center"/>
              <w:rPr>
                <w:rFonts w:ascii="Times New Roman" w:eastAsia="Times New Roman" w:hAnsi="Times New Roman" w:cs="Times New Roman"/>
                <w:b/>
                <w:bCs/>
                <w:sz w:val="28"/>
                <w:szCs w:val="28"/>
              </w:rPr>
            </w:pPr>
          </w:p>
          <w:p w:rsidR="003C217F" w:rsidRPr="009236AA" w:rsidRDefault="003C217F" w:rsidP="00045E8A">
            <w:pPr>
              <w:spacing w:after="0" w:line="240" w:lineRule="auto"/>
              <w:ind w:firstLine="567"/>
              <w:jc w:val="center"/>
              <w:rPr>
                <w:rFonts w:ascii="Times New Roman" w:eastAsia="Times New Roman" w:hAnsi="Times New Roman" w:cs="Times New Roman"/>
                <w:b/>
                <w:bCs/>
                <w:sz w:val="28"/>
                <w:szCs w:val="28"/>
              </w:rPr>
            </w:pPr>
          </w:p>
          <w:p w:rsidR="003C217F" w:rsidRPr="009236AA" w:rsidRDefault="003C217F" w:rsidP="00045E8A">
            <w:pPr>
              <w:spacing w:after="0" w:line="240" w:lineRule="auto"/>
              <w:ind w:firstLine="567"/>
              <w:jc w:val="center"/>
              <w:rPr>
                <w:rFonts w:ascii="Times New Roman" w:eastAsia="Times New Roman" w:hAnsi="Times New Roman" w:cs="Times New Roman"/>
                <w:b/>
                <w:bCs/>
                <w:sz w:val="28"/>
                <w:szCs w:val="28"/>
              </w:rPr>
            </w:pPr>
          </w:p>
          <w:p w:rsidR="003C217F" w:rsidRPr="009236AA" w:rsidRDefault="003C217F" w:rsidP="00045E8A">
            <w:pPr>
              <w:spacing w:after="0" w:line="240" w:lineRule="auto"/>
              <w:ind w:firstLine="567"/>
              <w:jc w:val="center"/>
              <w:rPr>
                <w:rFonts w:ascii="Times New Roman" w:eastAsia="Times New Roman" w:hAnsi="Times New Roman" w:cs="Times New Roman"/>
                <w:b/>
                <w:bCs/>
                <w:sz w:val="28"/>
                <w:szCs w:val="28"/>
              </w:rPr>
            </w:pPr>
          </w:p>
          <w:p w:rsidR="003C217F" w:rsidRPr="009236AA" w:rsidRDefault="003C217F" w:rsidP="00045E8A">
            <w:pPr>
              <w:spacing w:after="0" w:line="240" w:lineRule="auto"/>
              <w:ind w:firstLine="567"/>
              <w:jc w:val="center"/>
              <w:rPr>
                <w:rFonts w:ascii="Times New Roman" w:eastAsia="Times New Roman" w:hAnsi="Times New Roman" w:cs="Times New Roman"/>
                <w:b/>
                <w:bCs/>
                <w:sz w:val="28"/>
                <w:szCs w:val="28"/>
              </w:rPr>
            </w:pPr>
          </w:p>
          <w:p w:rsidR="003C217F" w:rsidRPr="00F77348" w:rsidRDefault="003C217F" w:rsidP="00045E8A">
            <w:pPr>
              <w:spacing w:after="0" w:line="240" w:lineRule="auto"/>
              <w:ind w:firstLine="567"/>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Hoàng Thanh Tùng</w:t>
            </w:r>
          </w:p>
        </w:tc>
      </w:tr>
    </w:tbl>
    <w:p w:rsidR="003C217F" w:rsidRDefault="003C217F" w:rsidP="003C217F"/>
    <w:p w:rsidR="00BB2040" w:rsidRDefault="00BB2040"/>
    <w:sectPr w:rsidR="00BB2040" w:rsidSect="00206CCA">
      <w:headerReference w:type="default" r:id="rId6"/>
      <w:pgSz w:w="11907" w:h="16840" w:code="9"/>
      <w:pgMar w:top="1134" w:right="1134" w:bottom="1134"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1364861"/>
      <w:docPartObj>
        <w:docPartGallery w:val="Page Numbers (Top of Page)"/>
        <w:docPartUnique/>
      </w:docPartObj>
    </w:sdtPr>
    <w:sdtEndPr>
      <w:rPr>
        <w:noProof/>
      </w:rPr>
    </w:sdtEndPr>
    <w:sdtContent>
      <w:p w:rsidR="00206CCA" w:rsidRDefault="007C1AF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206CCA" w:rsidRDefault="007C1A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17F"/>
    <w:rsid w:val="000757E1"/>
    <w:rsid w:val="001E6AF1"/>
    <w:rsid w:val="003C217F"/>
    <w:rsid w:val="007C1AF3"/>
    <w:rsid w:val="00871B9A"/>
    <w:rsid w:val="00A63A35"/>
    <w:rsid w:val="00AF6BE2"/>
    <w:rsid w:val="00BB2040"/>
    <w:rsid w:val="00E15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67EF5A-054F-44CE-9ECE-ECE5A721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17F"/>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21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217F"/>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hyperlink" Target="https://thuvienphapluat.vn/van-ban/bo-may-hanh-chinh/nghi-dinh-22-2013-nd-cp-chuc-nang-nhiem-vu-quyen-han-co-cau-to-chuc-bo-tu-phap-175928.aspx" TargetMode="External"/><Relationship Id="rId4" Type="http://schemas.openxmlformats.org/officeDocument/2006/relationships/hyperlink" Target="https://thuvienphapluat.vn/van-ban/bo-may-hanh-chinh/nghi-dinh-34-2016-nd-cp-quy-dinh-chi-tiet-bien-phap-thi-hanh-luat-ban-hanh-van-ban-quy-pham-phap-luat-31207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540</Words>
  <Characters>3079</Characters>
  <Application>Microsoft Office Word</Application>
  <DocSecurity>0</DocSecurity>
  <Lines>25</Lines>
  <Paragraphs>7</Paragraphs>
  <ScaleCrop>false</ScaleCrop>
  <Company>oprekin.com</Company>
  <LinksUpToDate>false</LinksUpToDate>
  <CharactersWithSpaces>3612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CKTVB</dc:creator>
  <cp:keywords/>
  <dc:description/>
  <cp:lastModifiedBy>CKTVB</cp:lastModifiedBy>
  <cp:revision>6</cp:revision>
  <dcterms:created xsi:type="dcterms:W3CDTF">2026-04-29T02:52:00Z</dcterms:created>
  <dcterms:modified xsi:type="dcterms:W3CDTF">2026-04-29T07:48:00Z</dcterms:modified>
</cp:coreProperties>
</file>